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62" w:rsidRDefault="00756D53" w:rsidP="00F22DE4">
      <w:pPr>
        <w:jc w:val="center"/>
      </w:pPr>
      <w:r>
        <w:t>Мониторинг ЕГЭ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5"/>
        <w:gridCol w:w="1295"/>
        <w:gridCol w:w="1292"/>
        <w:gridCol w:w="1290"/>
        <w:gridCol w:w="1295"/>
        <w:gridCol w:w="1293"/>
        <w:gridCol w:w="1291"/>
      </w:tblGrid>
      <w:tr w:rsidR="00756D53" w:rsidTr="00756D53">
        <w:tc>
          <w:tcPr>
            <w:tcW w:w="1815" w:type="dxa"/>
            <w:vMerge w:val="restart"/>
          </w:tcPr>
          <w:p w:rsidR="00756D53" w:rsidRDefault="00756D53">
            <w:r>
              <w:t>Предмет</w:t>
            </w:r>
          </w:p>
        </w:tc>
        <w:tc>
          <w:tcPr>
            <w:tcW w:w="3877" w:type="dxa"/>
            <w:gridSpan w:val="3"/>
          </w:tcPr>
          <w:p w:rsidR="00756D53" w:rsidRDefault="00756D53">
            <w:r>
              <w:t>2016-2018 учебный год</w:t>
            </w:r>
          </w:p>
        </w:tc>
        <w:tc>
          <w:tcPr>
            <w:tcW w:w="3879" w:type="dxa"/>
            <w:gridSpan w:val="3"/>
          </w:tcPr>
          <w:p w:rsidR="00756D53" w:rsidRDefault="00756D53">
            <w:r>
              <w:t>2017-2018 учебный год</w:t>
            </w:r>
          </w:p>
        </w:tc>
      </w:tr>
      <w:tr w:rsidR="00F22DE4" w:rsidTr="00756D53">
        <w:tc>
          <w:tcPr>
            <w:tcW w:w="1815" w:type="dxa"/>
            <w:vMerge/>
          </w:tcPr>
          <w:p w:rsidR="00F22DE4" w:rsidRDefault="00F22DE4"/>
        </w:tc>
        <w:tc>
          <w:tcPr>
            <w:tcW w:w="1295" w:type="dxa"/>
          </w:tcPr>
          <w:p w:rsidR="00F22DE4" w:rsidRDefault="00F22DE4">
            <w:r>
              <w:t>Средний ба</w:t>
            </w:r>
            <w:proofErr w:type="gramStart"/>
            <w:r>
              <w:t>лл в шк</w:t>
            </w:r>
            <w:proofErr w:type="gramEnd"/>
            <w:r>
              <w:t>оле</w:t>
            </w:r>
          </w:p>
        </w:tc>
        <w:tc>
          <w:tcPr>
            <w:tcW w:w="1292" w:type="dxa"/>
          </w:tcPr>
          <w:p w:rsidR="00F22DE4" w:rsidRDefault="00F22DE4">
            <w:r>
              <w:t>В сравнение с прошлым годом</w:t>
            </w:r>
          </w:p>
        </w:tc>
        <w:tc>
          <w:tcPr>
            <w:tcW w:w="1290" w:type="dxa"/>
          </w:tcPr>
          <w:p w:rsidR="00F22DE4" w:rsidRDefault="00F22DE4" w:rsidP="00F22DE4">
            <w:r>
              <w:t xml:space="preserve">Средний балл в </w:t>
            </w:r>
            <w:r>
              <w:t>городе</w:t>
            </w:r>
          </w:p>
        </w:tc>
        <w:tc>
          <w:tcPr>
            <w:tcW w:w="1295" w:type="dxa"/>
          </w:tcPr>
          <w:p w:rsidR="00F22DE4" w:rsidRDefault="00F22DE4" w:rsidP="00090650">
            <w:r>
              <w:t>Средний ба</w:t>
            </w:r>
            <w:proofErr w:type="gramStart"/>
            <w:r>
              <w:t>лл в шк</w:t>
            </w:r>
            <w:proofErr w:type="gramEnd"/>
            <w:r>
              <w:t>оле</w:t>
            </w:r>
          </w:p>
        </w:tc>
        <w:tc>
          <w:tcPr>
            <w:tcW w:w="1293" w:type="dxa"/>
          </w:tcPr>
          <w:p w:rsidR="00F22DE4" w:rsidRDefault="00F22DE4" w:rsidP="00090650">
            <w:r>
              <w:t>В сравнение с прошлым годом</w:t>
            </w:r>
          </w:p>
        </w:tc>
        <w:tc>
          <w:tcPr>
            <w:tcW w:w="1291" w:type="dxa"/>
          </w:tcPr>
          <w:p w:rsidR="00F22DE4" w:rsidRDefault="00F22DE4" w:rsidP="00090650">
            <w:r>
              <w:t xml:space="preserve">Средний балл в </w:t>
            </w:r>
            <w:r>
              <w:t>городе</w:t>
            </w:r>
          </w:p>
        </w:tc>
      </w:tr>
      <w:tr w:rsidR="00756D53" w:rsidTr="00756D53">
        <w:tc>
          <w:tcPr>
            <w:tcW w:w="1815" w:type="dxa"/>
          </w:tcPr>
          <w:p w:rsidR="00756D53" w:rsidRDefault="00756D53">
            <w:r>
              <w:t>Обществознание</w:t>
            </w:r>
          </w:p>
        </w:tc>
        <w:tc>
          <w:tcPr>
            <w:tcW w:w="1295" w:type="dxa"/>
          </w:tcPr>
          <w:p w:rsidR="00756D53" w:rsidRDefault="00F22DE4">
            <w:r>
              <w:t>46,64</w:t>
            </w:r>
          </w:p>
        </w:tc>
        <w:tc>
          <w:tcPr>
            <w:tcW w:w="1292" w:type="dxa"/>
          </w:tcPr>
          <w:p w:rsidR="00756D53" w:rsidRDefault="00F22DE4">
            <w:r>
              <w:t>-4,43</w:t>
            </w:r>
          </w:p>
        </w:tc>
        <w:tc>
          <w:tcPr>
            <w:tcW w:w="1290" w:type="dxa"/>
          </w:tcPr>
          <w:p w:rsidR="00756D53" w:rsidRDefault="00F22DE4">
            <w:r>
              <w:t>52</w:t>
            </w:r>
          </w:p>
        </w:tc>
        <w:tc>
          <w:tcPr>
            <w:tcW w:w="1295" w:type="dxa"/>
          </w:tcPr>
          <w:p w:rsidR="00756D53" w:rsidRDefault="00F22DE4">
            <w:r>
              <w:t>47,88</w:t>
            </w:r>
          </w:p>
        </w:tc>
        <w:tc>
          <w:tcPr>
            <w:tcW w:w="1293" w:type="dxa"/>
          </w:tcPr>
          <w:p w:rsidR="00756D53" w:rsidRDefault="00F22DE4">
            <w:r>
              <w:t>1,24</w:t>
            </w:r>
          </w:p>
        </w:tc>
        <w:tc>
          <w:tcPr>
            <w:tcW w:w="1291" w:type="dxa"/>
          </w:tcPr>
          <w:p w:rsidR="00756D53" w:rsidRDefault="00F22DE4">
            <w:r>
              <w:t>55</w:t>
            </w:r>
          </w:p>
        </w:tc>
      </w:tr>
      <w:tr w:rsidR="00756D53" w:rsidTr="00442D80">
        <w:trPr>
          <w:trHeight w:val="387"/>
        </w:trPr>
        <w:tc>
          <w:tcPr>
            <w:tcW w:w="1815" w:type="dxa"/>
          </w:tcPr>
          <w:p w:rsidR="00756D53" w:rsidRDefault="00F22DE4" w:rsidP="00442D80">
            <w:pPr>
              <w:spacing w:before="240"/>
            </w:pPr>
            <w:r>
              <w:t xml:space="preserve">История </w:t>
            </w:r>
          </w:p>
        </w:tc>
        <w:tc>
          <w:tcPr>
            <w:tcW w:w="1295" w:type="dxa"/>
          </w:tcPr>
          <w:p w:rsidR="00756D53" w:rsidRDefault="00F22DE4" w:rsidP="00442D80">
            <w:pPr>
              <w:spacing w:before="240"/>
            </w:pPr>
            <w:r>
              <w:t>36,50</w:t>
            </w:r>
          </w:p>
        </w:tc>
        <w:tc>
          <w:tcPr>
            <w:tcW w:w="1292" w:type="dxa"/>
          </w:tcPr>
          <w:p w:rsidR="00756D53" w:rsidRDefault="00F22DE4" w:rsidP="00442D80">
            <w:pPr>
              <w:spacing w:before="240"/>
            </w:pPr>
            <w:r>
              <w:t>-3,50</w:t>
            </w:r>
          </w:p>
        </w:tc>
        <w:tc>
          <w:tcPr>
            <w:tcW w:w="1290" w:type="dxa"/>
          </w:tcPr>
          <w:p w:rsidR="00756D53" w:rsidRDefault="00F22DE4" w:rsidP="00442D80">
            <w:pPr>
              <w:spacing w:before="240"/>
            </w:pPr>
            <w:r>
              <w:t>54</w:t>
            </w:r>
          </w:p>
        </w:tc>
        <w:tc>
          <w:tcPr>
            <w:tcW w:w="1295" w:type="dxa"/>
          </w:tcPr>
          <w:p w:rsidR="00756D53" w:rsidRDefault="00F22DE4" w:rsidP="00442D80">
            <w:pPr>
              <w:spacing w:before="240"/>
            </w:pPr>
            <w:r>
              <w:t>37,00</w:t>
            </w:r>
          </w:p>
        </w:tc>
        <w:tc>
          <w:tcPr>
            <w:tcW w:w="1293" w:type="dxa"/>
          </w:tcPr>
          <w:p w:rsidR="00756D53" w:rsidRDefault="00F22DE4" w:rsidP="00442D80">
            <w:pPr>
              <w:spacing w:before="240"/>
            </w:pPr>
            <w:r>
              <w:t>0,50</w:t>
            </w:r>
          </w:p>
        </w:tc>
        <w:tc>
          <w:tcPr>
            <w:tcW w:w="1291" w:type="dxa"/>
          </w:tcPr>
          <w:p w:rsidR="00756D53" w:rsidRDefault="00F22DE4" w:rsidP="00442D80">
            <w:pPr>
              <w:spacing w:before="240"/>
            </w:pPr>
            <w:r>
              <w:t>51</w:t>
            </w:r>
          </w:p>
        </w:tc>
      </w:tr>
    </w:tbl>
    <w:p w:rsidR="00F22DE4" w:rsidRDefault="00442D80" w:rsidP="00442D80">
      <w:r>
        <w:t xml:space="preserve">В 2017-2018учебном году результат ЕГЭ по предметам повысился. </w:t>
      </w:r>
    </w:p>
    <w:p w:rsidR="00F22DE4" w:rsidRDefault="00F22DE4" w:rsidP="00F22DE4">
      <w:pPr>
        <w:jc w:val="center"/>
      </w:pPr>
    </w:p>
    <w:p w:rsidR="00F22DE4" w:rsidRDefault="00F22DE4" w:rsidP="00F22DE4">
      <w:pPr>
        <w:jc w:val="center"/>
      </w:pPr>
      <w:r>
        <w:t>Мониторинг ОГЭ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15"/>
        <w:gridCol w:w="1979"/>
        <w:gridCol w:w="1984"/>
        <w:gridCol w:w="1985"/>
        <w:gridCol w:w="1843"/>
      </w:tblGrid>
      <w:tr w:rsidR="00F22DE4" w:rsidTr="00442D80">
        <w:tc>
          <w:tcPr>
            <w:tcW w:w="1815" w:type="dxa"/>
            <w:vMerge w:val="restart"/>
          </w:tcPr>
          <w:p w:rsidR="00F22DE4" w:rsidRDefault="00F22DE4" w:rsidP="00090650">
            <w:r>
              <w:t>Предмет</w:t>
            </w:r>
          </w:p>
        </w:tc>
        <w:tc>
          <w:tcPr>
            <w:tcW w:w="3963" w:type="dxa"/>
            <w:gridSpan w:val="2"/>
          </w:tcPr>
          <w:p w:rsidR="00F22DE4" w:rsidRDefault="00F22DE4" w:rsidP="00090650">
            <w:r>
              <w:t>2016-2018 учебный год</w:t>
            </w:r>
          </w:p>
        </w:tc>
        <w:tc>
          <w:tcPr>
            <w:tcW w:w="3828" w:type="dxa"/>
            <w:gridSpan w:val="2"/>
          </w:tcPr>
          <w:p w:rsidR="00F22DE4" w:rsidRDefault="00F22DE4" w:rsidP="00090650">
            <w:r>
              <w:t>2017-2018 учебный год</w:t>
            </w:r>
          </w:p>
        </w:tc>
      </w:tr>
      <w:tr w:rsidR="00F22DE4" w:rsidTr="00442D80">
        <w:tc>
          <w:tcPr>
            <w:tcW w:w="1815" w:type="dxa"/>
            <w:vMerge/>
          </w:tcPr>
          <w:p w:rsidR="00F22DE4" w:rsidRDefault="00F22DE4" w:rsidP="00090650"/>
        </w:tc>
        <w:tc>
          <w:tcPr>
            <w:tcW w:w="1979" w:type="dxa"/>
          </w:tcPr>
          <w:p w:rsidR="00F22DE4" w:rsidRDefault="00F22DE4" w:rsidP="00F22DE4">
            <w:r>
              <w:t>Средний балл</w:t>
            </w:r>
            <w:r>
              <w:t xml:space="preserve"> </w:t>
            </w:r>
          </w:p>
        </w:tc>
        <w:tc>
          <w:tcPr>
            <w:tcW w:w="1984" w:type="dxa"/>
          </w:tcPr>
          <w:p w:rsidR="00F22DE4" w:rsidRDefault="00F22DE4" w:rsidP="00090650">
            <w:r>
              <w:t xml:space="preserve">Оценка </w:t>
            </w:r>
          </w:p>
        </w:tc>
        <w:tc>
          <w:tcPr>
            <w:tcW w:w="1985" w:type="dxa"/>
          </w:tcPr>
          <w:p w:rsidR="00F22DE4" w:rsidRDefault="00F22DE4" w:rsidP="00F22DE4">
            <w:r>
              <w:t xml:space="preserve">Средний балл </w:t>
            </w:r>
          </w:p>
        </w:tc>
        <w:tc>
          <w:tcPr>
            <w:tcW w:w="1843" w:type="dxa"/>
          </w:tcPr>
          <w:p w:rsidR="00F22DE4" w:rsidRDefault="00F22DE4" w:rsidP="00566B28">
            <w:r>
              <w:t>Оце</w:t>
            </w:r>
            <w:bookmarkStart w:id="0" w:name="_GoBack"/>
            <w:bookmarkEnd w:id="0"/>
            <w:r>
              <w:t xml:space="preserve">нка </w:t>
            </w:r>
          </w:p>
        </w:tc>
      </w:tr>
      <w:tr w:rsidR="00F22DE4" w:rsidTr="00442D80">
        <w:tc>
          <w:tcPr>
            <w:tcW w:w="1815" w:type="dxa"/>
          </w:tcPr>
          <w:p w:rsidR="00F22DE4" w:rsidRDefault="00F22DE4" w:rsidP="00090650">
            <w:r>
              <w:t>Обществознание</w:t>
            </w:r>
          </w:p>
        </w:tc>
        <w:tc>
          <w:tcPr>
            <w:tcW w:w="1979" w:type="dxa"/>
          </w:tcPr>
          <w:p w:rsidR="00F22DE4" w:rsidRDefault="00F22DE4" w:rsidP="00090650">
            <w:r>
              <w:t>20,2</w:t>
            </w:r>
          </w:p>
        </w:tc>
        <w:tc>
          <w:tcPr>
            <w:tcW w:w="1984" w:type="dxa"/>
          </w:tcPr>
          <w:p w:rsidR="00F22DE4" w:rsidRDefault="00F22DE4" w:rsidP="00090650">
            <w:r>
              <w:t>3,1</w:t>
            </w:r>
          </w:p>
        </w:tc>
        <w:tc>
          <w:tcPr>
            <w:tcW w:w="1985" w:type="dxa"/>
          </w:tcPr>
          <w:p w:rsidR="00F22DE4" w:rsidRDefault="00F22DE4" w:rsidP="00090650">
            <w:r>
              <w:t>21,6</w:t>
            </w:r>
          </w:p>
        </w:tc>
        <w:tc>
          <w:tcPr>
            <w:tcW w:w="1843" w:type="dxa"/>
          </w:tcPr>
          <w:p w:rsidR="00F22DE4" w:rsidRDefault="00F22DE4" w:rsidP="00566B28">
            <w:r>
              <w:t>3,3</w:t>
            </w:r>
          </w:p>
        </w:tc>
      </w:tr>
    </w:tbl>
    <w:tbl>
      <w:tblPr>
        <w:tblStyle w:val="a3"/>
        <w:tblpPr w:leftFromText="180" w:rightFromText="180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1815"/>
        <w:gridCol w:w="1699"/>
        <w:gridCol w:w="1746"/>
        <w:gridCol w:w="2212"/>
        <w:gridCol w:w="2099"/>
      </w:tblGrid>
      <w:tr w:rsidR="00442D80" w:rsidTr="00442D80">
        <w:tc>
          <w:tcPr>
            <w:tcW w:w="1815" w:type="dxa"/>
            <w:vMerge w:val="restart"/>
          </w:tcPr>
          <w:p w:rsidR="00442D80" w:rsidRDefault="00442D80" w:rsidP="00442D80">
            <w:pPr>
              <w:jc w:val="center"/>
            </w:pPr>
            <w:r>
              <w:t xml:space="preserve">Предмет </w:t>
            </w:r>
          </w:p>
        </w:tc>
        <w:tc>
          <w:tcPr>
            <w:tcW w:w="3445" w:type="dxa"/>
            <w:gridSpan w:val="2"/>
          </w:tcPr>
          <w:p w:rsidR="00442D80" w:rsidRDefault="00442D80" w:rsidP="00442D80">
            <w:pPr>
              <w:jc w:val="center"/>
            </w:pPr>
            <w:r>
              <w:t>Успеваемость %</w:t>
            </w:r>
          </w:p>
        </w:tc>
        <w:tc>
          <w:tcPr>
            <w:tcW w:w="4311" w:type="dxa"/>
            <w:gridSpan w:val="2"/>
          </w:tcPr>
          <w:p w:rsidR="00442D80" w:rsidRDefault="00442D80" w:rsidP="00442D80">
            <w:pPr>
              <w:jc w:val="center"/>
            </w:pPr>
            <w:r>
              <w:t>Качество %</w:t>
            </w:r>
          </w:p>
        </w:tc>
      </w:tr>
      <w:tr w:rsidR="00442D80" w:rsidTr="00442D80">
        <w:tc>
          <w:tcPr>
            <w:tcW w:w="1815" w:type="dxa"/>
            <w:vMerge/>
          </w:tcPr>
          <w:p w:rsidR="00442D80" w:rsidRDefault="00442D80" w:rsidP="00442D80">
            <w:pPr>
              <w:jc w:val="center"/>
            </w:pPr>
          </w:p>
        </w:tc>
        <w:tc>
          <w:tcPr>
            <w:tcW w:w="1699" w:type="dxa"/>
          </w:tcPr>
          <w:p w:rsidR="00442D80" w:rsidRDefault="00442D80" w:rsidP="00442D80">
            <w:pPr>
              <w:jc w:val="center"/>
            </w:pPr>
            <w:r>
              <w:t xml:space="preserve">Нижневартовск </w:t>
            </w:r>
          </w:p>
        </w:tc>
        <w:tc>
          <w:tcPr>
            <w:tcW w:w="1746" w:type="dxa"/>
          </w:tcPr>
          <w:p w:rsidR="00442D80" w:rsidRDefault="00442D80" w:rsidP="00442D80">
            <w:pPr>
              <w:jc w:val="center"/>
            </w:pPr>
            <w:r>
              <w:t>11 школа</w:t>
            </w:r>
          </w:p>
        </w:tc>
        <w:tc>
          <w:tcPr>
            <w:tcW w:w="2212" w:type="dxa"/>
          </w:tcPr>
          <w:p w:rsidR="00442D80" w:rsidRDefault="00442D80" w:rsidP="00442D80">
            <w:pPr>
              <w:jc w:val="center"/>
            </w:pPr>
            <w:r>
              <w:t xml:space="preserve">Нижневартовск </w:t>
            </w:r>
          </w:p>
        </w:tc>
        <w:tc>
          <w:tcPr>
            <w:tcW w:w="2099" w:type="dxa"/>
          </w:tcPr>
          <w:p w:rsidR="00442D80" w:rsidRDefault="00442D80" w:rsidP="00442D80">
            <w:pPr>
              <w:jc w:val="center"/>
            </w:pPr>
            <w:r>
              <w:t>11 школа</w:t>
            </w:r>
          </w:p>
        </w:tc>
      </w:tr>
      <w:tr w:rsidR="00442D80" w:rsidTr="00442D80">
        <w:tc>
          <w:tcPr>
            <w:tcW w:w="1815" w:type="dxa"/>
          </w:tcPr>
          <w:p w:rsidR="00442D80" w:rsidRDefault="00442D80" w:rsidP="00442D80">
            <w:pPr>
              <w:jc w:val="center"/>
            </w:pPr>
            <w:r>
              <w:t>Обществознание</w:t>
            </w:r>
          </w:p>
        </w:tc>
        <w:tc>
          <w:tcPr>
            <w:tcW w:w="1699" w:type="dxa"/>
          </w:tcPr>
          <w:p w:rsidR="00442D80" w:rsidRDefault="00442D80" w:rsidP="00442D80">
            <w:pPr>
              <w:jc w:val="center"/>
            </w:pPr>
            <w:r>
              <w:t>95,7</w:t>
            </w:r>
          </w:p>
        </w:tc>
        <w:tc>
          <w:tcPr>
            <w:tcW w:w="1746" w:type="dxa"/>
          </w:tcPr>
          <w:p w:rsidR="00442D80" w:rsidRDefault="00442D80" w:rsidP="00442D80">
            <w:pPr>
              <w:jc w:val="center"/>
            </w:pPr>
            <w:r>
              <w:t>87,1</w:t>
            </w:r>
          </w:p>
        </w:tc>
        <w:tc>
          <w:tcPr>
            <w:tcW w:w="2212" w:type="dxa"/>
          </w:tcPr>
          <w:p w:rsidR="00442D80" w:rsidRDefault="00442D80" w:rsidP="00442D80">
            <w:pPr>
              <w:jc w:val="center"/>
            </w:pPr>
            <w:r>
              <w:t>48,2</w:t>
            </w:r>
          </w:p>
        </w:tc>
        <w:tc>
          <w:tcPr>
            <w:tcW w:w="2099" w:type="dxa"/>
          </w:tcPr>
          <w:p w:rsidR="00442D80" w:rsidRDefault="00442D80" w:rsidP="00442D80">
            <w:pPr>
              <w:jc w:val="center"/>
            </w:pPr>
            <w:r>
              <w:t>41,94</w:t>
            </w:r>
          </w:p>
        </w:tc>
      </w:tr>
    </w:tbl>
    <w:p w:rsidR="00F22DE4" w:rsidRDefault="00F22DE4" w:rsidP="00442D80"/>
    <w:p w:rsidR="00442D80" w:rsidRDefault="00442D80" w:rsidP="00442D80">
      <w:pPr>
        <w:spacing w:after="0" w:line="240" w:lineRule="auto"/>
      </w:pPr>
      <w:r>
        <w:t xml:space="preserve">По сравнению с муниципальными показаниями результаты </w:t>
      </w:r>
      <w:r>
        <w:t xml:space="preserve">успеваемости </w:t>
      </w:r>
      <w:r>
        <w:t>по обществознанию выше на 16,30 %.</w:t>
      </w:r>
    </w:p>
    <w:p w:rsidR="00442D80" w:rsidRDefault="00442D80" w:rsidP="00442D80">
      <w:pPr>
        <w:spacing w:after="0" w:line="240" w:lineRule="auto"/>
      </w:pPr>
      <w:r>
        <w:t>Качественные результаты по обществознанию выше на 0,08%.</w:t>
      </w:r>
    </w:p>
    <w:p w:rsidR="00F22DE4" w:rsidRPr="00F22DE4" w:rsidRDefault="00F22DE4" w:rsidP="00F22DE4">
      <w:pPr>
        <w:jc w:val="center"/>
      </w:pPr>
    </w:p>
    <w:sectPr w:rsidR="00F22DE4" w:rsidRPr="00F2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AC"/>
    <w:rsid w:val="00442D80"/>
    <w:rsid w:val="00466DAC"/>
    <w:rsid w:val="00756D53"/>
    <w:rsid w:val="00EF2162"/>
    <w:rsid w:val="00F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cab219</dc:creator>
  <cp:lastModifiedBy>cab219</cp:lastModifiedBy>
  <cp:revision>2</cp:revision>
  <dcterms:created xsi:type="dcterms:W3CDTF">2019-01-16T10:39:00Z</dcterms:created>
  <dcterms:modified xsi:type="dcterms:W3CDTF">2019-01-16T10:39:00Z</dcterms:modified>
</cp:coreProperties>
</file>